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Beschriftung"/>
        <w:tabs>
          <w:tab w:val="clear" w:pos="9299"/>
        </w:tabs>
        <w:spacing w:before="240" w:after="0"/>
        <w:ind w:right="-284"/>
        <w:jc w:val="center"/>
        <w:rPr>
          <w:rFonts w:ascii="Berlin Type Office" w:hAnsi="Berlin Type Office"/>
          <w:sz w:val="40"/>
          <w:u w:val="single"/>
        </w:rPr>
      </w:pPr>
      <w:r>
        <w:rPr>
          <w:rFonts w:ascii="Berlin Type Office" w:hAnsi="Berlin Type Office"/>
          <w:caps/>
          <w:spacing w:val="100"/>
          <w:sz w:val="40"/>
        </w:rPr>
        <w:t xml:space="preserve">                    </w:t>
      </w:r>
      <w:r>
        <w:rPr>
          <w:rFonts w:ascii="Berlin Type Office" w:hAnsi="Berlin Type Office"/>
          <w:caps/>
          <w:spacing w:val="100"/>
          <w:sz w:val="40"/>
          <w:u w:val="single"/>
        </w:rPr>
        <w:t>Pressemitteilun</w:t>
      </w:r>
      <w:r>
        <w:rPr>
          <w:rFonts w:ascii="Berlin Type Office" w:hAnsi="Berlin Type Office"/>
          <w:caps/>
          <w:sz w:val="40"/>
          <w:u w:val="single"/>
        </w:rPr>
        <w:t>g</w:t>
      </w:r>
    </w:p>
    <w:p>
      <w:pPr>
        <w:pStyle w:val="Textkrper3"/>
        <w:tabs>
          <w:tab w:val="left" w:pos="2694"/>
          <w:tab w:val="right" w:pos="9641"/>
        </w:tabs>
        <w:spacing w:after="120"/>
        <w:ind w:right="425"/>
        <w:rPr>
          <w:rFonts w:ascii="Berlin Type" w:hAnsi="Berlin Type"/>
          <w:szCs w:val="24"/>
        </w:rPr>
      </w:pPr>
      <w:r>
        <w:rPr>
          <w:rFonts w:ascii="Berlin Type" w:hAnsi="Berlin Type"/>
          <w:b/>
          <w:szCs w:val="24"/>
        </w:rPr>
        <w:t xml:space="preserve">                              Tanja Franzke, Bezirksstadträtin für Jugend und Gesundheit informiert</w:t>
      </w:r>
      <w:r>
        <w:rPr>
          <w:rFonts w:ascii="Berlin Type" w:hAnsi="Berlin Type"/>
          <w:szCs w:val="24"/>
        </w:rPr>
        <w:tab/>
        <w:t xml:space="preserve">                                                  </w:t>
      </w:r>
    </w:p>
    <w:p>
      <w:pPr>
        <w:pStyle w:val="Textkrper3"/>
        <w:tabs>
          <w:tab w:val="left" w:pos="2694"/>
          <w:tab w:val="right" w:pos="9641"/>
        </w:tabs>
        <w:spacing w:after="120"/>
        <w:ind w:right="-286"/>
        <w:rPr>
          <w:rFonts w:ascii="Berlin Type" w:hAnsi="Berlin Type"/>
          <w:b/>
          <w:szCs w:val="24"/>
        </w:rPr>
      </w:pPr>
    </w:p>
    <w:p>
      <w:pPr>
        <w:pStyle w:val="Textkrper3"/>
        <w:tabs>
          <w:tab w:val="left" w:pos="2694"/>
          <w:tab w:val="right" w:pos="9641"/>
        </w:tabs>
        <w:spacing w:after="120"/>
        <w:ind w:right="-286"/>
        <w:rPr>
          <w:rFonts w:ascii="Berlin Type" w:hAnsi="Berlin Type" w:cstheme="minorHAnsi"/>
          <w:b/>
          <w:szCs w:val="24"/>
        </w:rPr>
      </w:pPr>
      <w:r>
        <w:rPr>
          <w:rFonts w:ascii="Berlin Type" w:hAnsi="Berlin Type"/>
          <w:b/>
          <w:szCs w:val="24"/>
        </w:rPr>
        <w:t>Berlin, den 10.05.2023</w:t>
      </w:r>
    </w:p>
    <w:p>
      <w:pPr>
        <w:rPr>
          <w:rFonts w:ascii="Berlin Type" w:hAnsi="Berlin Type"/>
          <w:b/>
          <w:sz w:val="36"/>
          <w:szCs w:val="24"/>
        </w:rPr>
      </w:pPr>
    </w:p>
    <w:p>
      <w:pPr>
        <w:rPr>
          <w:rFonts w:ascii="Berlin Type" w:hAnsi="Berlin Type"/>
          <w:b/>
          <w:bCs/>
          <w:sz w:val="28"/>
          <w:szCs w:val="24"/>
        </w:rPr>
      </w:pPr>
      <w:r>
        <w:rPr>
          <w:rFonts w:ascii="Berlin Type" w:hAnsi="Berlin Type"/>
          <w:b/>
          <w:bCs/>
          <w:sz w:val="28"/>
          <w:szCs w:val="24"/>
        </w:rPr>
        <w:t>SPORT IM PARK 2023</w:t>
      </w:r>
    </w:p>
    <w:p>
      <w:pPr>
        <w:rPr>
          <w:rFonts w:ascii="Berlin Type" w:hAnsi="Berlin Type"/>
          <w:b/>
          <w:bCs/>
          <w:sz w:val="28"/>
          <w:szCs w:val="24"/>
        </w:rPr>
      </w:pPr>
      <w:r>
        <w:rPr>
          <w:rFonts w:ascii="Berlin Type" w:hAnsi="Berlin Type"/>
          <w:b/>
          <w:bCs/>
          <w:sz w:val="28"/>
          <w:szCs w:val="24"/>
        </w:rPr>
        <w:t>Mehr Angebote – mehr Bewegung – mehr Gesundheit für Jung und Alt!</w:t>
      </w:r>
    </w:p>
    <w:p>
      <w:pPr>
        <w:rPr>
          <w:rFonts w:ascii="Berlin Type" w:hAnsi="Berlin Type"/>
          <w:b/>
          <w:bCs/>
          <w:sz w:val="28"/>
          <w:szCs w:val="24"/>
        </w:rPr>
      </w:pPr>
    </w:p>
    <w:p>
      <w:pPr>
        <w:jc w:val="both"/>
        <w:rPr>
          <w:rFonts w:ascii="Berlin Type" w:hAnsi="Berlin Type"/>
          <w:bCs/>
          <w:sz w:val="24"/>
          <w:szCs w:val="24"/>
        </w:rPr>
      </w:pPr>
      <w:r>
        <w:rPr>
          <w:rFonts w:ascii="Berlin Type" w:hAnsi="Berlin Type"/>
          <w:bCs/>
          <w:sz w:val="24"/>
          <w:szCs w:val="24"/>
        </w:rPr>
        <w:t xml:space="preserve">Die Saison für „Sport im Park“ hat begonnen! Von Mai bis Oktober 2023 können alle Spandauer </w:t>
      </w:r>
      <w:proofErr w:type="spellStart"/>
      <w:proofErr w:type="gramStart"/>
      <w:r>
        <w:rPr>
          <w:rFonts w:ascii="Berlin Type" w:hAnsi="Berlin Type"/>
          <w:bCs/>
          <w:sz w:val="24"/>
          <w:szCs w:val="24"/>
        </w:rPr>
        <w:t>Bürger:innen</w:t>
      </w:r>
      <w:proofErr w:type="spellEnd"/>
      <w:proofErr w:type="gramEnd"/>
      <w:r>
        <w:rPr>
          <w:rFonts w:ascii="Berlin Type" w:hAnsi="Berlin Type"/>
          <w:bCs/>
          <w:sz w:val="24"/>
          <w:szCs w:val="24"/>
        </w:rPr>
        <w:t xml:space="preserve"> </w:t>
      </w:r>
      <w:r>
        <w:rPr>
          <w:rFonts w:ascii="Berlin Type" w:hAnsi="Berlin Type"/>
          <w:bCs/>
          <w:sz w:val="24"/>
          <w:szCs w:val="24"/>
          <w:u w:val="single"/>
        </w:rPr>
        <w:t xml:space="preserve">kostenfrei </w:t>
      </w:r>
      <w:r>
        <w:rPr>
          <w:rFonts w:ascii="Berlin Type" w:hAnsi="Berlin Type"/>
          <w:bCs/>
          <w:sz w:val="24"/>
          <w:szCs w:val="24"/>
        </w:rPr>
        <w:t xml:space="preserve">und </w:t>
      </w:r>
      <w:r>
        <w:rPr>
          <w:rFonts w:ascii="Berlin Type" w:hAnsi="Berlin Type"/>
          <w:bCs/>
          <w:sz w:val="24"/>
          <w:szCs w:val="24"/>
          <w:u w:val="single"/>
        </w:rPr>
        <w:t>ohne Anmeldung</w:t>
      </w:r>
      <w:r>
        <w:rPr>
          <w:rFonts w:ascii="Berlin Type" w:hAnsi="Berlin Type"/>
          <w:bCs/>
          <w:sz w:val="24"/>
          <w:szCs w:val="24"/>
        </w:rPr>
        <w:t xml:space="preserve"> an den vielfältigen Bewegungsangeboten in Spandau, aber auch in anderen Berliner Bezirken, teilnehmen. Das Alter oder das eigene Fitnesslevel spielen hierbei keine Rolle – jeder ist willkommen und kann etwas für sich und seine Gesundheit tun. Die Bewegungsangebote finden alle draußen an der frischen Luft statt. „Sport im Park“ ist ein Förderprogramm der Senatssportverwaltung für Inneres, Digitalisierung und Sport unter finanzieller Beteiligung der Senatsverwaltung für Wissenschaft, Gesundheit, Pflege und Gleichstellung</w:t>
      </w:r>
    </w:p>
    <w:p>
      <w:pPr>
        <w:jc w:val="both"/>
        <w:rPr>
          <w:rFonts w:ascii="Berlin Type" w:hAnsi="Berlin Type"/>
          <w:bCs/>
          <w:sz w:val="24"/>
          <w:szCs w:val="24"/>
        </w:rPr>
      </w:pPr>
    </w:p>
    <w:p>
      <w:pPr>
        <w:jc w:val="both"/>
        <w:rPr>
          <w:rFonts w:ascii="Berlin Type" w:hAnsi="Berlin Type"/>
          <w:bCs/>
          <w:sz w:val="24"/>
          <w:szCs w:val="24"/>
        </w:rPr>
      </w:pPr>
      <w:r>
        <w:rPr>
          <w:rFonts w:ascii="Berlin Type" w:hAnsi="Berlin Type"/>
          <w:bCs/>
          <w:sz w:val="24"/>
          <w:szCs w:val="24"/>
        </w:rPr>
        <w:t xml:space="preserve">In diesem Jahr bieten drei sehr engagierte Sportvereine (Sportkinder Berlin e.V., Stadtbewegung e.V., Kiezsport e.V.) die niedrigschwelligen und leicht zugänglichen Angebote, u. a. im </w:t>
      </w:r>
      <w:proofErr w:type="spellStart"/>
      <w:r>
        <w:rPr>
          <w:rFonts w:ascii="Berlin Type" w:hAnsi="Berlin Type"/>
          <w:bCs/>
          <w:sz w:val="24"/>
          <w:szCs w:val="24"/>
        </w:rPr>
        <w:t>Koeltzepark</w:t>
      </w:r>
      <w:proofErr w:type="spellEnd"/>
      <w:r>
        <w:rPr>
          <w:rFonts w:ascii="Berlin Type" w:hAnsi="Berlin Type"/>
          <w:bCs/>
          <w:sz w:val="24"/>
          <w:szCs w:val="24"/>
        </w:rPr>
        <w:t xml:space="preserve">, im Südpark oder auf dem Spielplatz am </w:t>
      </w:r>
      <w:proofErr w:type="spellStart"/>
      <w:r>
        <w:rPr>
          <w:rFonts w:ascii="Berlin Type" w:hAnsi="Berlin Type"/>
          <w:bCs/>
          <w:sz w:val="24"/>
          <w:szCs w:val="24"/>
        </w:rPr>
        <w:t>Cosmarweg</w:t>
      </w:r>
      <w:proofErr w:type="spellEnd"/>
      <w:r>
        <w:rPr>
          <w:rFonts w:ascii="Berlin Type" w:hAnsi="Berlin Type"/>
          <w:bCs/>
          <w:sz w:val="24"/>
          <w:szCs w:val="24"/>
        </w:rPr>
        <w:t xml:space="preserve"> 58, an. Eine Übersicht über die Bewegungsangebote finden Sie im angehängten </w:t>
      </w:r>
      <w:r>
        <w:rPr>
          <w:rFonts w:ascii="Berlin Type" w:hAnsi="Berlin Type"/>
          <w:b/>
          <w:bCs/>
          <w:sz w:val="24"/>
          <w:szCs w:val="24"/>
        </w:rPr>
        <w:t>Flyer</w:t>
      </w:r>
      <w:r>
        <w:rPr>
          <w:rFonts w:ascii="Berlin Type" w:hAnsi="Berlin Type"/>
          <w:bCs/>
          <w:sz w:val="24"/>
          <w:szCs w:val="24"/>
        </w:rPr>
        <w:t xml:space="preserve">! </w:t>
      </w:r>
    </w:p>
    <w:p>
      <w:pPr>
        <w:jc w:val="both"/>
        <w:rPr>
          <w:rFonts w:ascii="Berlin Type" w:hAnsi="Berlin Type"/>
          <w:bCs/>
          <w:sz w:val="24"/>
          <w:szCs w:val="24"/>
        </w:rPr>
      </w:pPr>
    </w:p>
    <w:p>
      <w:pPr>
        <w:jc w:val="both"/>
        <w:rPr>
          <w:rFonts w:ascii="Berlin Type" w:hAnsi="Berlin Type"/>
          <w:sz w:val="24"/>
          <w:szCs w:val="24"/>
        </w:rPr>
      </w:pPr>
      <w:r>
        <w:rPr>
          <w:rFonts w:ascii="Berlin Type" w:hAnsi="Berlin Type"/>
          <w:b/>
          <w:sz w:val="24"/>
          <w:szCs w:val="24"/>
        </w:rPr>
        <w:t>Tanja Franzke, Bezirksstadträtin für Jugend und Gesundheit, erklärt</w:t>
      </w:r>
      <w:r>
        <w:rPr>
          <w:rFonts w:ascii="Berlin Type" w:hAnsi="Berlin Type"/>
          <w:sz w:val="24"/>
          <w:szCs w:val="24"/>
        </w:rPr>
        <w:t>: „Es freut mich sehr, dass „Sport im Park“ Spandauer Bürger und Bürgerinnen auch in diesem Jahr wieder kostenfrei und draußen in Bewegung bringt! Diese Bewegungsangebote sind ein elementarer Baustein des gesundheitspolitischen Ziels „Gesund aufwachsen, leben und älter werden in Spandau“. „Sport im Park“ ist zudem ein wesentlicher Teil der Spandauer Strategie „Spandau bewegt sich!“.“</w:t>
      </w:r>
    </w:p>
    <w:p>
      <w:pPr>
        <w:jc w:val="both"/>
        <w:rPr>
          <w:rFonts w:ascii="Berlin Type" w:hAnsi="Berlin Type"/>
          <w:bCs/>
          <w:sz w:val="28"/>
          <w:szCs w:val="24"/>
        </w:rPr>
      </w:pPr>
    </w:p>
    <w:p>
      <w:pPr>
        <w:jc w:val="both"/>
        <w:rPr>
          <w:rFonts w:ascii="Berlin Type" w:hAnsi="Berlin Type"/>
          <w:sz w:val="24"/>
          <w:szCs w:val="24"/>
        </w:rPr>
      </w:pPr>
      <w:r>
        <w:rPr>
          <w:rFonts w:ascii="Berlin Type" w:hAnsi="Berlin Type"/>
          <w:sz w:val="24"/>
          <w:szCs w:val="24"/>
        </w:rPr>
        <w:t xml:space="preserve">Weitere Informationen rund um „Sport im Park“ finden Sie unter: </w:t>
      </w:r>
    </w:p>
    <w:p>
      <w:pPr>
        <w:jc w:val="both"/>
        <w:rPr>
          <w:rFonts w:ascii="Berlin Type" w:hAnsi="Berlin Type"/>
          <w:sz w:val="24"/>
          <w:szCs w:val="24"/>
        </w:rPr>
      </w:pPr>
      <w:hyperlink r:id="rId7" w:history="1">
        <w:r>
          <w:rPr>
            <w:rStyle w:val="Hyperlink"/>
            <w:rFonts w:ascii="Berlin Type" w:hAnsi="Berlin Type"/>
            <w:sz w:val="24"/>
            <w:szCs w:val="24"/>
          </w:rPr>
          <w:t>https://www.berlin.de/berlin-bewegt-sich/</w:t>
        </w:r>
      </w:hyperlink>
      <w:r>
        <w:rPr>
          <w:rFonts w:ascii="Berlin Type" w:hAnsi="Berlin Type"/>
          <w:sz w:val="24"/>
          <w:szCs w:val="24"/>
        </w:rPr>
        <w:t xml:space="preserve"> </w:t>
      </w:r>
    </w:p>
    <w:p>
      <w:pPr>
        <w:jc w:val="both"/>
        <w:rPr>
          <w:rFonts w:ascii="Berlin Type" w:hAnsi="Berlin Type"/>
          <w:sz w:val="24"/>
          <w:szCs w:val="24"/>
        </w:rPr>
      </w:pPr>
    </w:p>
    <w:p>
      <w:pPr>
        <w:jc w:val="both"/>
        <w:rPr>
          <w:rFonts w:ascii="Berlin Type" w:hAnsi="Berlin Type"/>
          <w:sz w:val="24"/>
          <w:szCs w:val="24"/>
        </w:rPr>
      </w:pPr>
      <w:r>
        <w:rPr>
          <w:rFonts w:ascii="Berlin Type" w:hAnsi="Berlin Type"/>
          <w:sz w:val="24"/>
          <w:szCs w:val="24"/>
        </w:rPr>
        <w:t>Bei Rückfragen wenden Sie sich an Frau Ströhlein des Bezirksamts Spandau</w:t>
      </w:r>
    </w:p>
    <w:p>
      <w:pPr>
        <w:jc w:val="both"/>
        <w:rPr>
          <w:rFonts w:ascii="Berlin Type" w:hAnsi="Berlin Type"/>
          <w:sz w:val="24"/>
          <w:szCs w:val="24"/>
        </w:rPr>
      </w:pPr>
      <w:r>
        <w:rPr>
          <w:rFonts w:ascii="Berlin Type" w:hAnsi="Berlin Type"/>
          <w:sz w:val="24"/>
          <w:szCs w:val="24"/>
        </w:rPr>
        <w:t>(OE Qualitätsentwicklung, Planung und Koordination)</w:t>
      </w:r>
    </w:p>
    <w:p>
      <w:pPr>
        <w:jc w:val="both"/>
        <w:rPr>
          <w:rFonts w:ascii="Berlin Type" w:hAnsi="Berlin Type"/>
          <w:sz w:val="24"/>
          <w:szCs w:val="24"/>
        </w:rPr>
      </w:pPr>
      <w:r>
        <w:rPr>
          <w:rFonts w:ascii="Berlin Type" w:hAnsi="Berlin Type"/>
          <w:sz w:val="24"/>
          <w:szCs w:val="24"/>
        </w:rPr>
        <w:t>E-Mail: c.stroehlein@ba-spandau.berlin.de</w:t>
      </w:r>
      <w:r>
        <w:rPr>
          <w:rFonts w:ascii="Berlin Type" w:hAnsi="Berlin Type"/>
          <w:sz w:val="24"/>
          <w:szCs w:val="24"/>
        </w:rPr>
        <w:tab/>
      </w:r>
      <w:r>
        <w:rPr>
          <w:rFonts w:ascii="Berlin Type" w:hAnsi="Berlin Type"/>
          <w:sz w:val="24"/>
          <w:szCs w:val="24"/>
        </w:rPr>
        <w:tab/>
      </w:r>
    </w:p>
    <w:p>
      <w:pPr>
        <w:jc w:val="both"/>
        <w:rPr>
          <w:rFonts w:ascii="Berlin Type" w:hAnsi="Berlin Type"/>
          <w:sz w:val="24"/>
          <w:szCs w:val="24"/>
        </w:rPr>
      </w:pPr>
      <w:r>
        <w:rPr>
          <w:rFonts w:ascii="Berlin Type" w:hAnsi="Berlin Type"/>
          <w:sz w:val="24"/>
          <w:szCs w:val="24"/>
        </w:rPr>
        <w:t xml:space="preserve">Tel.: </w:t>
      </w:r>
      <w:bookmarkStart w:id="0" w:name="_GoBack"/>
      <w:bookmarkEnd w:id="0"/>
      <w:r>
        <w:rPr>
          <w:rFonts w:ascii="Berlin Type" w:hAnsi="Berlin Type"/>
          <w:sz w:val="24"/>
          <w:szCs w:val="24"/>
        </w:rPr>
        <w:t>030 90279-4040</w:t>
      </w:r>
    </w:p>
    <w:p>
      <w:pPr>
        <w:pStyle w:val="Textkrper3"/>
        <w:tabs>
          <w:tab w:val="left" w:pos="6616"/>
        </w:tabs>
        <w:spacing w:after="120"/>
        <w:ind w:right="-286"/>
        <w:rPr>
          <w:rFonts w:ascii="Berlin Type Office" w:hAnsi="Berlin Type Office"/>
          <w:b/>
        </w:rPr>
      </w:pPr>
      <w:r>
        <w:rPr>
          <w:rFonts w:ascii="Berlin Type Office" w:hAnsi="Berlin Type Office"/>
          <w:b/>
        </w:rPr>
        <w:tab/>
      </w:r>
    </w:p>
    <w:sectPr>
      <w:headerReference w:type="default" r:id="rId8"/>
      <w:footerReference w:type="default" r:id="rId9"/>
      <w:pgSz w:w="11906" w:h="16838" w:code="9"/>
      <w:pgMar w:top="851" w:right="707" w:bottom="851" w:left="1418" w:header="680"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erlin Type Office">
    <w:altName w:val="Calibri"/>
    <w:panose1 w:val="020B0502020203020204"/>
    <w:charset w:val="00"/>
    <w:family w:val="swiss"/>
    <w:pitch w:val="variable"/>
    <w:sig w:usb0="00000287" w:usb1="00000001" w:usb2="00000000" w:usb3="00000000" w:csb0="0000009F" w:csb1="00000000"/>
  </w:font>
  <w:font w:name="Berlin Type">
    <w:altName w:val="Calibri"/>
    <w:panose1 w:val="020B0502020203020204"/>
    <w:charset w:val="00"/>
    <w:family w:val="swiss"/>
    <w:notTrueType/>
    <w:pitch w:val="variable"/>
    <w:sig w:usb0="00000287" w:usb1="00000001"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tabs>
        <w:tab w:val="clear" w:pos="4536"/>
        <w:tab w:val="left" w:pos="1276"/>
        <w:tab w:val="left" w:pos="5387"/>
      </w:tabs>
      <w:rPr>
        <w:rFonts w:ascii="Berlin Type Office" w:hAnsi="Berlin Type Office"/>
      </w:rPr>
    </w:pPr>
    <w:r>
      <w:rPr>
        <w:rFonts w:ascii="Berlin Type Office" w:hAnsi="Berlin Type Office"/>
        <w:b/>
        <w:u w:val="single"/>
      </w:rPr>
      <w:t>Kontakt:</w:t>
    </w:r>
    <w:r>
      <w:rPr>
        <w:rFonts w:ascii="Berlin Type Office" w:hAnsi="Berlin Type Office"/>
      </w:rPr>
      <w:t xml:space="preserve"> </w:t>
    </w:r>
    <w:r>
      <w:rPr>
        <w:rFonts w:ascii="Berlin Type Office" w:hAnsi="Berlin Type Office"/>
      </w:rPr>
      <w:tab/>
      <w:t>Bezirksamt Spandau von Berlin</w:t>
    </w:r>
    <w:r>
      <w:rPr>
        <w:rFonts w:ascii="Berlin Type Office" w:hAnsi="Berlin Type Office"/>
      </w:rPr>
      <w:tab/>
      <w:t>Tel.  (030) 90279 – 2290</w:t>
    </w:r>
  </w:p>
  <w:p>
    <w:pPr>
      <w:pStyle w:val="Fuzeile"/>
      <w:tabs>
        <w:tab w:val="clear" w:pos="4536"/>
        <w:tab w:val="left" w:pos="1276"/>
        <w:tab w:val="left" w:pos="5387"/>
      </w:tabs>
      <w:rPr>
        <w:rFonts w:ascii="Berlin Type Office" w:hAnsi="Berlin Type Office"/>
      </w:rPr>
    </w:pPr>
    <w:r>
      <w:rPr>
        <w:rFonts w:ascii="Berlin Type Office" w:hAnsi="Berlin Type Office"/>
      </w:rPr>
      <w:tab/>
      <w:t>Carl-Schurz-Str. 2/6, 13597 Berlin</w:t>
    </w:r>
    <w:r>
      <w:rPr>
        <w:rFonts w:ascii="Berlin Type Office" w:hAnsi="Berlin Type Office"/>
      </w:rPr>
      <w:tab/>
    </w:r>
    <w:proofErr w:type="gramStart"/>
    <w:r>
      <w:rPr>
        <w:rFonts w:ascii="Berlin Type Office" w:hAnsi="Berlin Type Office"/>
      </w:rPr>
      <w:t>Fax  (</w:t>
    </w:r>
    <w:proofErr w:type="gramEnd"/>
    <w:r>
      <w:rPr>
        <w:rFonts w:ascii="Berlin Type Office" w:hAnsi="Berlin Type Office"/>
      </w:rPr>
      <w:t>030) 90279 – 2920</w:t>
    </w:r>
  </w:p>
  <w:p>
    <w:pPr>
      <w:pStyle w:val="Fuzeile"/>
      <w:tabs>
        <w:tab w:val="clear" w:pos="4536"/>
        <w:tab w:val="left" w:pos="1276"/>
        <w:tab w:val="left" w:pos="5387"/>
      </w:tabs>
      <w:rPr>
        <w:rFonts w:ascii="Berlin Type Office" w:hAnsi="Berlin Type Office"/>
      </w:rPr>
    </w:pPr>
    <w:r>
      <w:rPr>
        <w:rFonts w:ascii="Berlin Type Office" w:hAnsi="Berlin Type Office"/>
      </w:rPr>
      <w:tab/>
      <w:t>Postanschrift: 13578 Berlin</w:t>
    </w:r>
    <w:r>
      <w:rPr>
        <w:rFonts w:ascii="Berlin Type Office" w:hAnsi="Berlin Type Office"/>
      </w:rPr>
      <w:tab/>
      <w:t>jugendundgesundheit</w:t>
    </w:r>
    <w:hyperlink r:id="rId1" w:history="1">
      <w:r>
        <w:rPr>
          <w:rStyle w:val="Hyperlink"/>
          <w:rFonts w:ascii="Berlin Type Office" w:hAnsi="Berlin Type Office"/>
          <w:sz w:val="22"/>
        </w:rPr>
        <w:t>@ba-spandau.berlin.de</w:t>
      </w:r>
    </w:hyperlink>
  </w:p>
  <w:p>
    <w:pPr>
      <w:pStyle w:val="Fuzeile"/>
      <w:tabs>
        <w:tab w:val="clear" w:pos="4536"/>
        <w:tab w:val="left" w:pos="1276"/>
        <w:tab w:val="left" w:pos="5387"/>
      </w:tabs>
      <w:rPr>
        <w:rFonts w:ascii="Berlin Type Office" w:hAnsi="Berlin Type Office"/>
      </w:rPr>
    </w:pPr>
    <w:r>
      <w:rPr>
        <w:rFonts w:ascii="Berlin Type Office" w:hAnsi="Berlin Type Office"/>
      </w:rPr>
      <w:tab/>
    </w:r>
    <w:r>
      <w:rPr>
        <w:rFonts w:ascii="Berlin Type Office" w:hAnsi="Berlin Type Office"/>
      </w:rPr>
      <w:tab/>
      <w:t>www.spandau.de</w:t>
    </w:r>
  </w:p>
  <w:p>
    <w:pPr>
      <w:pStyle w:val="Fuzeile"/>
      <w:tabs>
        <w:tab w:val="clear" w:pos="4536"/>
        <w:tab w:val="left" w:pos="1276"/>
        <w:tab w:val="left" w:pos="5387"/>
      </w:tabs>
      <w:rPr>
        <w:rFonts w:ascii="Berlin Type Office" w:hAnsi="Berlin Type Office"/>
      </w:rPr>
    </w:pPr>
    <w:r>
      <w:rPr>
        <w:rFonts w:ascii="Berlin Type Office" w:hAnsi="Berlin Type Office"/>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6449"/>
      <w:gridCol w:w="2977"/>
    </w:tblGrid>
    <w:tr>
      <w:trPr>
        <w:trHeight w:val="853"/>
      </w:trPr>
      <w:tc>
        <w:tcPr>
          <w:tcW w:w="6449" w:type="dxa"/>
          <w:tcBorders>
            <w:bottom w:val="single" w:sz="2" w:space="0" w:color="auto"/>
          </w:tcBorders>
        </w:tcPr>
        <w:p>
          <w:pPr>
            <w:tabs>
              <w:tab w:val="left" w:pos="851"/>
            </w:tabs>
            <w:rPr>
              <w:rFonts w:ascii="Berlin Type Office" w:hAnsi="Berlin Type Office"/>
              <w:sz w:val="30"/>
            </w:rPr>
          </w:pPr>
          <w:r>
            <w:rPr>
              <w:rFonts w:ascii="Berlin Type Office" w:hAnsi="Berlin Type Office"/>
              <w:b/>
              <w:sz w:val="32"/>
            </w:rPr>
            <w:t>Bezirksamt Spandau von Berlin</w:t>
          </w:r>
        </w:p>
        <w:p>
          <w:pPr>
            <w:tabs>
              <w:tab w:val="left" w:pos="993"/>
            </w:tabs>
            <w:rPr>
              <w:sz w:val="28"/>
            </w:rPr>
          </w:pPr>
          <w:r>
            <w:rPr>
              <w:rFonts w:ascii="Berlin Type Office" w:hAnsi="Berlin Type Office"/>
              <w:sz w:val="28"/>
            </w:rPr>
            <w:t>Presse- und Öffentlichkeitsarbeit</w:t>
          </w:r>
          <w:r>
            <w:rPr>
              <w:sz w:val="28"/>
            </w:rPr>
            <w:t xml:space="preserve"> </w:t>
          </w:r>
        </w:p>
      </w:tc>
      <w:tc>
        <w:tcPr>
          <w:tcW w:w="2977" w:type="dxa"/>
          <w:tcBorders>
            <w:bottom w:val="single" w:sz="2" w:space="0" w:color="auto"/>
          </w:tcBorders>
        </w:tcPr>
        <w:p>
          <w:pPr>
            <w:jc w:val="right"/>
            <w:rPr>
              <w:sz w:val="18"/>
            </w:rPr>
          </w:pPr>
          <w:r>
            <w:rPr>
              <w:noProof/>
              <w:sz w:val="18"/>
            </w:rPr>
            <w:drawing>
              <wp:anchor distT="0" distB="0" distL="114300" distR="114300" simplePos="0" relativeHeight="251658240" behindDoc="1" locked="0" layoutInCell="1" allowOverlap="1">
                <wp:simplePos x="0" y="0"/>
                <wp:positionH relativeFrom="column">
                  <wp:posOffset>589190</wp:posOffset>
                </wp:positionH>
                <wp:positionV relativeFrom="paragraph">
                  <wp:posOffset>3447</wp:posOffset>
                </wp:positionV>
                <wp:extent cx="1257300" cy="428625"/>
                <wp:effectExtent l="0" t="0" r="0" b="9525"/>
                <wp:wrapTight wrapText="bothSides">
                  <wp:wrapPolygon edited="0">
                    <wp:start x="0" y="0"/>
                    <wp:lineTo x="0" y="21120"/>
                    <wp:lineTo x="21273" y="21120"/>
                    <wp:lineTo x="21273" y="0"/>
                    <wp:lineTo x="0" y="0"/>
                  </wp:wrapPolygon>
                </wp:wrapTight>
                <wp:docPr id="4" name="Grafik 4" descr="L:\Tausch.Amt\PRESSE - Öffentlichkeitsarbeit\Berlin - Bild ohne Hand - Briefkip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ausch.Amt\PRESSE - Öffentlichkeitsarbeit\Berlin - Bild ohne Hand - Briefkipf.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7300" cy="4286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pPr>
      <w:pStyle w:val="Kopfzeile"/>
      <w:rPr>
        <w:sz w:val="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77C8"/>
    <w:multiLevelType w:val="multilevel"/>
    <w:tmpl w:val="0846E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1F5144"/>
    <w:multiLevelType w:val="multilevel"/>
    <w:tmpl w:val="CF801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3073E2"/>
    <w:multiLevelType w:val="singleLevel"/>
    <w:tmpl w:val="04070007"/>
    <w:lvl w:ilvl="0">
      <w:start w:val="1"/>
      <w:numFmt w:val="bullet"/>
      <w:lvlText w:val="-"/>
      <w:lvlJc w:val="left"/>
      <w:pPr>
        <w:tabs>
          <w:tab w:val="num" w:pos="360"/>
        </w:tabs>
        <w:ind w:left="360" w:hanging="360"/>
      </w:pPr>
      <w:rPr>
        <w:sz w:val="16"/>
      </w:rPr>
    </w:lvl>
  </w:abstractNum>
  <w:abstractNum w:abstractNumId="3" w15:restartNumberingAfterBreak="0">
    <w:nsid w:val="16253214"/>
    <w:multiLevelType w:val="multilevel"/>
    <w:tmpl w:val="EB7EE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42253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9F10E0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94418D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B942EFB"/>
    <w:multiLevelType w:val="hybridMultilevel"/>
    <w:tmpl w:val="2D6E641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6"/>
  </w:num>
  <w:num w:numId="4">
    <w:abstractNumId w:val="2"/>
  </w:num>
  <w:num w:numId="5">
    <w:abstractNumId w:val="7"/>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0D40A2AB-7E1B-432C-AA73-0BD4E327F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1">
    <w:name w:val="heading 1"/>
    <w:basedOn w:val="Standard"/>
    <w:next w:val="Standard"/>
    <w:qFormat/>
    <w:pPr>
      <w:keepNext/>
      <w:outlineLvl w:val="0"/>
    </w:pPr>
    <w:rPr>
      <w:b/>
      <w:sz w:val="32"/>
    </w:rPr>
  </w:style>
  <w:style w:type="paragraph" w:styleId="berschrift2">
    <w:name w:val="heading 2"/>
    <w:basedOn w:val="Standard"/>
    <w:next w:val="Standard"/>
    <w:qFormat/>
    <w:pPr>
      <w:keepNext/>
      <w:spacing w:after="240"/>
      <w:jc w:val="center"/>
      <w:outlineLvl w:val="1"/>
    </w:pPr>
    <w:rPr>
      <w:b/>
      <w:spacing w:val="200"/>
      <w:sz w:val="40"/>
      <w:u w:val="single"/>
    </w:rPr>
  </w:style>
  <w:style w:type="paragraph" w:styleId="berschrift3">
    <w:name w:val="heading 3"/>
    <w:basedOn w:val="Standard"/>
    <w:next w:val="Standard"/>
    <w:qFormat/>
    <w:pPr>
      <w:keepNext/>
      <w:jc w:val="center"/>
      <w:outlineLvl w:val="2"/>
    </w:pPr>
    <w:rPr>
      <w:sz w:val="28"/>
    </w:rPr>
  </w:style>
  <w:style w:type="paragraph" w:styleId="berschrift5">
    <w:name w:val="heading 5"/>
    <w:basedOn w:val="Standard"/>
    <w:next w:val="Standard"/>
    <w:autoRedefine/>
    <w:qFormat/>
    <w:pPr>
      <w:keepNext/>
      <w:tabs>
        <w:tab w:val="left" w:pos="851"/>
        <w:tab w:val="left" w:pos="1418"/>
      </w:tabs>
      <w:spacing w:after="120"/>
      <w:outlineLvl w:val="4"/>
    </w:pPr>
    <w:rPr>
      <w:b/>
      <w:color w:val="80808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rFonts w:ascii="Arial" w:hAnsi="Arial"/>
      <w:color w:val="auto"/>
      <w:sz w:val="20"/>
      <w:u w:val="none"/>
    </w:rPr>
  </w:style>
  <w:style w:type="paragraph" w:styleId="Textkrper">
    <w:name w:val="Body Text"/>
    <w:basedOn w:val="Standard"/>
    <w:pPr>
      <w:ind w:right="-286"/>
    </w:pPr>
    <w:rPr>
      <w:sz w:val="24"/>
    </w:rPr>
  </w:style>
  <w:style w:type="paragraph" w:styleId="Textkrper2">
    <w:name w:val="Body Text 2"/>
    <w:basedOn w:val="Standard"/>
    <w:pPr>
      <w:spacing w:after="240"/>
      <w:ind w:right="-286"/>
    </w:pPr>
  </w:style>
  <w:style w:type="paragraph" w:styleId="Textkrper3">
    <w:name w:val="Body Text 3"/>
    <w:basedOn w:val="Standard"/>
    <w:link w:val="Textkrper3Zchn"/>
    <w:rPr>
      <w:sz w:val="24"/>
    </w:rPr>
  </w:style>
  <w:style w:type="paragraph" w:customStyle="1" w:styleId="Default">
    <w:name w:val="Default"/>
    <w:rPr>
      <w:rFonts w:ascii="Arial" w:hAnsi="Arial"/>
      <w:snapToGrid w:val="0"/>
      <w:color w:val="000000"/>
      <w:sz w:val="24"/>
    </w:rPr>
  </w:style>
  <w:style w:type="paragraph" w:styleId="Beschriftung">
    <w:name w:val="caption"/>
    <w:basedOn w:val="Standard"/>
    <w:next w:val="Standard"/>
    <w:qFormat/>
    <w:pPr>
      <w:tabs>
        <w:tab w:val="right" w:pos="9299"/>
      </w:tabs>
      <w:spacing w:after="120"/>
    </w:pPr>
    <w:rPr>
      <w:b/>
      <w:sz w:val="36"/>
    </w:rPr>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semiHidden/>
    <w:rPr>
      <w:rFonts w:ascii="Tahoma" w:hAnsi="Tahoma" w:cs="Tahoma"/>
      <w:sz w:val="16"/>
      <w:szCs w:val="16"/>
    </w:rPr>
  </w:style>
  <w:style w:type="character" w:styleId="Fett">
    <w:name w:val="Strong"/>
    <w:basedOn w:val="Absatz-Standardschriftart"/>
    <w:uiPriority w:val="22"/>
    <w:qFormat/>
    <w:rPr>
      <w:b/>
      <w:bCs/>
    </w:rPr>
  </w:style>
  <w:style w:type="character" w:customStyle="1" w:styleId="KopfzeileZchn">
    <w:name w:val="Kopfzeile Zchn"/>
    <w:basedOn w:val="Absatz-Standardschriftart"/>
    <w:link w:val="Kopfzeile"/>
    <w:rPr>
      <w:rFonts w:ascii="Arial" w:hAnsi="Arial"/>
      <w:sz w:val="22"/>
    </w:rPr>
  </w:style>
  <w:style w:type="character" w:styleId="Kommentarzeichen">
    <w:name w:val="annotation reference"/>
    <w:basedOn w:val="Absatz-Standardschriftart"/>
    <w:semiHidden/>
    <w:unhideWhenUsed/>
    <w:rPr>
      <w:sz w:val="16"/>
      <w:szCs w:val="16"/>
    </w:rPr>
  </w:style>
  <w:style w:type="paragraph" w:styleId="Kommentartext">
    <w:name w:val="annotation text"/>
    <w:basedOn w:val="Standard"/>
    <w:link w:val="KommentartextZchn"/>
    <w:semiHidden/>
    <w:unhideWhenUsed/>
    <w:rPr>
      <w:sz w:val="20"/>
    </w:rPr>
  </w:style>
  <w:style w:type="character" w:customStyle="1" w:styleId="KommentartextZchn">
    <w:name w:val="Kommentartext Zchn"/>
    <w:basedOn w:val="Absatz-Standardschriftart"/>
    <w:link w:val="Kommentartext"/>
    <w:semiHidden/>
    <w:rPr>
      <w:rFonts w:ascii="Arial" w:hAnsi="Arial"/>
    </w:rPr>
  </w:style>
  <w:style w:type="paragraph" w:styleId="Kommentarthema">
    <w:name w:val="annotation subject"/>
    <w:basedOn w:val="Kommentartext"/>
    <w:next w:val="Kommentartext"/>
    <w:link w:val="KommentarthemaZchn"/>
    <w:semiHidden/>
    <w:unhideWhenUsed/>
    <w:rPr>
      <w:b/>
      <w:bCs/>
    </w:rPr>
  </w:style>
  <w:style w:type="character" w:customStyle="1" w:styleId="KommentarthemaZchn">
    <w:name w:val="Kommentarthema Zchn"/>
    <w:basedOn w:val="KommentartextZchn"/>
    <w:link w:val="Kommentarthema"/>
    <w:semiHidden/>
    <w:rPr>
      <w:rFonts w:ascii="Arial" w:hAnsi="Arial"/>
      <w:b/>
      <w:bCs/>
    </w:rPr>
  </w:style>
  <w:style w:type="paragraph" w:styleId="StandardWeb">
    <w:name w:val="Normal (Web)"/>
    <w:basedOn w:val="Standard"/>
    <w:uiPriority w:val="99"/>
    <w:unhideWhenUsed/>
    <w:pPr>
      <w:spacing w:before="100" w:beforeAutospacing="1" w:after="100" w:afterAutospacing="1"/>
    </w:pPr>
    <w:rPr>
      <w:rFonts w:ascii="Times New Roman" w:hAnsi="Times New Roman"/>
      <w:sz w:val="24"/>
      <w:szCs w:val="24"/>
    </w:rPr>
  </w:style>
  <w:style w:type="character" w:customStyle="1" w:styleId="Textkrper3Zchn">
    <w:name w:val="Textkörper 3 Zchn"/>
    <w:link w:val="Textkrper3"/>
    <w:rPr>
      <w:rFonts w:ascii="Arial" w:hAnsi="Arial"/>
      <w:sz w:val="24"/>
    </w:rPr>
  </w:style>
  <w:style w:type="table" w:styleId="Tabellenraster">
    <w:name w:val="Table Grid"/>
    <w:basedOn w:val="NormaleTabelle"/>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507526">
      <w:bodyDiv w:val="1"/>
      <w:marLeft w:val="0"/>
      <w:marRight w:val="0"/>
      <w:marTop w:val="0"/>
      <w:marBottom w:val="0"/>
      <w:divBdr>
        <w:top w:val="none" w:sz="0" w:space="0" w:color="auto"/>
        <w:left w:val="none" w:sz="0" w:space="0" w:color="auto"/>
        <w:bottom w:val="none" w:sz="0" w:space="0" w:color="auto"/>
        <w:right w:val="none" w:sz="0" w:space="0" w:color="auto"/>
      </w:divBdr>
    </w:div>
    <w:div w:id="473253490">
      <w:bodyDiv w:val="1"/>
      <w:marLeft w:val="0"/>
      <w:marRight w:val="0"/>
      <w:marTop w:val="0"/>
      <w:marBottom w:val="0"/>
      <w:divBdr>
        <w:top w:val="none" w:sz="0" w:space="0" w:color="auto"/>
        <w:left w:val="none" w:sz="0" w:space="0" w:color="auto"/>
        <w:bottom w:val="none" w:sz="0" w:space="0" w:color="auto"/>
        <w:right w:val="none" w:sz="0" w:space="0" w:color="auto"/>
      </w:divBdr>
    </w:div>
    <w:div w:id="1058481504">
      <w:bodyDiv w:val="1"/>
      <w:marLeft w:val="0"/>
      <w:marRight w:val="0"/>
      <w:marTop w:val="0"/>
      <w:marBottom w:val="0"/>
      <w:divBdr>
        <w:top w:val="none" w:sz="0" w:space="0" w:color="auto"/>
        <w:left w:val="none" w:sz="0" w:space="0" w:color="auto"/>
        <w:bottom w:val="none" w:sz="0" w:space="0" w:color="auto"/>
        <w:right w:val="none" w:sz="0" w:space="0" w:color="auto"/>
      </w:divBdr>
    </w:div>
    <w:div w:id="1715227381">
      <w:bodyDiv w:val="1"/>
      <w:marLeft w:val="0"/>
      <w:marRight w:val="0"/>
      <w:marTop w:val="0"/>
      <w:marBottom w:val="0"/>
      <w:divBdr>
        <w:top w:val="none" w:sz="0" w:space="0" w:color="auto"/>
        <w:left w:val="none" w:sz="0" w:space="0" w:color="auto"/>
        <w:bottom w:val="none" w:sz="0" w:space="0" w:color="auto"/>
        <w:right w:val="none" w:sz="0" w:space="0" w:color="auto"/>
      </w:divBdr>
    </w:div>
    <w:div w:id="211223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erlin.de/berlin-bewegt-si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lars.marx@ba-spandau.berli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D4A48BF6.dotm</Template>
  <TotalTime>0</TotalTime>
  <Pages>1</Pages>
  <Words>255</Words>
  <Characters>1849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Bezirksamt Spandau von Berlin</vt:lpstr>
    </vt:vector>
  </TitlesOfParts>
  <Company>Bezirksamt Spandau von Berlin</Company>
  <LinksUpToDate>false</LinksUpToDate>
  <CharactersWithSpaces>2100</CharactersWithSpaces>
  <SharedDoc>false</SharedDoc>
  <HLinks>
    <vt:vector size="6" baseType="variant">
      <vt:variant>
        <vt:i4>5636146</vt:i4>
      </vt:variant>
      <vt:variant>
        <vt:i4>0</vt:i4>
      </vt:variant>
      <vt:variant>
        <vt:i4>0</vt:i4>
      </vt:variant>
      <vt:variant>
        <vt:i4>5</vt:i4>
      </vt:variant>
      <vt:variant>
        <vt:lpwstr>mailto:lars.marx@ba-spandau.berlin.de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Bezirksamt Spandau von Berlin</dc:title>
  <dc:creator>Nicola Haverland-Hirsch</dc:creator>
  <cp:lastModifiedBy>Nicola Haverland-Hirsch</cp:lastModifiedBy>
  <cp:revision>2</cp:revision>
  <cp:lastPrinted>2021-02-25T11:05:00Z</cp:lastPrinted>
  <dcterms:created xsi:type="dcterms:W3CDTF">2023-05-10T12:30:00Z</dcterms:created>
  <dcterms:modified xsi:type="dcterms:W3CDTF">2023-05-10T12:30:00Z</dcterms:modified>
</cp:coreProperties>
</file>